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B4" w:rsidRDefault="00910BB4" w:rsidP="00910BB4">
      <w:pPr>
        <w:spacing w:line="274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потребности в работниках, наличии свободных рабочих мест в</w:t>
      </w:r>
    </w:p>
    <w:p w:rsidR="00910BB4" w:rsidRDefault="00910BB4" w:rsidP="00910BB4">
      <w:pPr>
        <w:spacing w:line="274" w:lineRule="exact"/>
        <w:jc w:val="center"/>
        <w:rPr>
          <w:rStyle w:val="11"/>
          <w:rFonts w:eastAsia="Arial Unicode MS"/>
          <w:b w:val="0"/>
          <w:u w:val="none"/>
        </w:rPr>
      </w:pPr>
      <w:r w:rsidRPr="009F42BF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Дальневосточный графит</w:t>
      </w:r>
      <w:r w:rsidRPr="009F42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10BB4">
        <w:rPr>
          <w:rStyle w:val="11"/>
          <w:rFonts w:eastAsia="Arial Unicode MS"/>
          <w:b w:val="0"/>
          <w:u w:val="none"/>
        </w:rPr>
        <w:t>в 2020 году</w:t>
      </w:r>
    </w:p>
    <w:p w:rsidR="00910BB4" w:rsidRPr="009F42BF" w:rsidRDefault="00910BB4" w:rsidP="00910BB4">
      <w:pPr>
        <w:spacing w:line="274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370"/>
        <w:gridCol w:w="2693"/>
        <w:gridCol w:w="1841"/>
        <w:gridCol w:w="1872"/>
      </w:tblGrid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2370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Должность (профессия)</w:t>
            </w:r>
          </w:p>
        </w:tc>
        <w:tc>
          <w:tcPr>
            <w:tcW w:w="2693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Основные требования</w:t>
            </w:r>
          </w:p>
        </w:tc>
        <w:tc>
          <w:tcPr>
            <w:tcW w:w="1841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872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Начальник отдела (бюро) технического контроля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10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 по контрольно-измерительным приборам и автоматике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Технолог, обогатительная фабрика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Главный механик (в прочих отраслях), обогатительная фабрика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Главный инженер (в прочих отраслях), обогатительная фабрика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100000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Начальник фабрики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110000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Инженер-химик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Инженер-механик, энергослужбы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Инженер-механик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A7E" w:rsidRDefault="00D11A7E" w:rsidP="00910BB4"/>
    <w:p w:rsidR="00910BB4" w:rsidRDefault="00910BB4" w:rsidP="00910BB4"/>
    <w:p w:rsidR="00910BB4" w:rsidRPr="00910BB4" w:rsidRDefault="00910BB4" w:rsidP="00910BB4"/>
    <w:sectPr w:rsidR="00910BB4" w:rsidRPr="0091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B4"/>
    <w:rsid w:val="001F6E8D"/>
    <w:rsid w:val="00910BB4"/>
    <w:rsid w:val="009A7AE3"/>
    <w:rsid w:val="00D11A7E"/>
    <w:rsid w:val="00D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8318-CF29-4D1E-838D-F178439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B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rsid w:val="00910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"/>
    <w:rsid w:val="0091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91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И.С.</dc:creator>
  <cp:lastModifiedBy>Лежнина Наталья Викторовна</cp:lastModifiedBy>
  <cp:revision>2</cp:revision>
  <dcterms:created xsi:type="dcterms:W3CDTF">2020-06-17T06:52:00Z</dcterms:created>
  <dcterms:modified xsi:type="dcterms:W3CDTF">2020-06-17T06:52:00Z</dcterms:modified>
</cp:coreProperties>
</file>